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0B9EC" w14:textId="77777777" w:rsidR="00EC28CC" w:rsidRDefault="00EC28CC" w:rsidP="00EC28CC">
      <w:pPr>
        <w:rPr>
          <w:sz w:val="28"/>
          <w:szCs w:val="28"/>
        </w:rPr>
      </w:pPr>
      <w:r>
        <w:rPr>
          <w:sz w:val="28"/>
          <w:szCs w:val="28"/>
        </w:rPr>
        <w:t>Jim,</w:t>
      </w:r>
    </w:p>
    <w:p w14:paraId="55E9689A" w14:textId="77777777" w:rsidR="00EC28CC" w:rsidRDefault="00EC28CC" w:rsidP="00EC28CC">
      <w:pPr>
        <w:rPr>
          <w:sz w:val="28"/>
          <w:szCs w:val="28"/>
        </w:rPr>
      </w:pPr>
      <w:r>
        <w:rPr>
          <w:sz w:val="28"/>
          <w:szCs w:val="28"/>
        </w:rPr>
        <w:t xml:space="preserve">Below are the steps that HP is telling us that we </w:t>
      </w:r>
      <w:proofErr w:type="gramStart"/>
      <w:r>
        <w:rPr>
          <w:sz w:val="28"/>
          <w:szCs w:val="28"/>
        </w:rPr>
        <w:t>have to</w:t>
      </w:r>
      <w:proofErr w:type="gramEnd"/>
      <w:r>
        <w:rPr>
          <w:sz w:val="28"/>
          <w:szCs w:val="28"/>
        </w:rPr>
        <w:t xml:space="preserve"> do for the machine in Sandwich.</w:t>
      </w:r>
    </w:p>
    <w:p w14:paraId="765EBBED" w14:textId="77777777" w:rsidR="00EC28CC" w:rsidRDefault="00EC28CC" w:rsidP="00EC28CC">
      <w:pPr>
        <w:rPr>
          <w:sz w:val="28"/>
          <w:szCs w:val="28"/>
        </w:rPr>
      </w:pPr>
    </w:p>
    <w:p w14:paraId="2B5C6717" w14:textId="77777777" w:rsidR="00EC28CC" w:rsidRDefault="00EC28CC" w:rsidP="00EC28CC">
      <w:r>
        <w:t>This is what I received from Tech Marketing:</w:t>
      </w:r>
    </w:p>
    <w:p w14:paraId="12EB97BA" w14:textId="77777777" w:rsidR="00EC28CC" w:rsidRDefault="00EC28CC" w:rsidP="00EC28CC"/>
    <w:p w14:paraId="73288126" w14:textId="77777777" w:rsidR="00EC28CC" w:rsidRDefault="00EC28CC" w:rsidP="00EC28CC">
      <w:pPr>
        <w:rPr>
          <w:rFonts w:ascii="Arial" w:hAnsi="Arial" w:cs="Arial"/>
        </w:rPr>
      </w:pPr>
      <w:r>
        <w:rPr>
          <w:rFonts w:ascii="Arial" w:hAnsi="Arial" w:cs="Arial"/>
        </w:rPr>
        <w:t xml:space="preserve">Yes, the E87650 does support a coin box.  You must enable the “Foreign Interface Harness” </w:t>
      </w:r>
      <w:proofErr w:type="gramStart"/>
      <w:r>
        <w:rPr>
          <w:rFonts w:ascii="Arial" w:hAnsi="Arial" w:cs="Arial"/>
        </w:rPr>
        <w:t>in order for</w:t>
      </w:r>
      <w:proofErr w:type="gramEnd"/>
      <w:r>
        <w:rPr>
          <w:rFonts w:ascii="Arial" w:hAnsi="Arial" w:cs="Arial"/>
        </w:rPr>
        <w:t xml:space="preserve"> the coin op to be recognized.  This is done by sending a PJL command to the printer.  Since the E87650 does not have a FIH port on the formatter, you may need to use a FIH to USB adapter (this depends on the connection type of the coin box).  </w:t>
      </w:r>
    </w:p>
    <w:p w14:paraId="73EF930D" w14:textId="77777777" w:rsidR="00EC28CC" w:rsidRDefault="00EC28CC" w:rsidP="00EC28CC">
      <w:pPr>
        <w:rPr>
          <w:rFonts w:ascii="Arial" w:hAnsi="Arial" w:cs="Arial"/>
        </w:rPr>
      </w:pPr>
    </w:p>
    <w:p w14:paraId="48E94A7D" w14:textId="77777777" w:rsidR="00EC28CC" w:rsidRDefault="00EC28CC" w:rsidP="00EC28CC">
      <w:pPr>
        <w:rPr>
          <w:rFonts w:ascii="Arial" w:hAnsi="Arial" w:cs="Arial"/>
        </w:rPr>
      </w:pPr>
      <w:hyperlink r:id="rId7" w:history="1">
        <w:r>
          <w:rPr>
            <w:rStyle w:val="Hyperlink"/>
            <w:rFonts w:ascii="Arial" w:hAnsi="Arial" w:cs="Arial"/>
          </w:rPr>
          <w:t>http://www8.hp.com/us/en/products/oas/product-detail.html?oid=8954425</w:t>
        </w:r>
      </w:hyperlink>
      <w:r>
        <w:rPr>
          <w:rFonts w:ascii="Arial" w:hAnsi="Arial" w:cs="Arial"/>
        </w:rPr>
        <w:t>  This adapter may also be available through the Coin Op manufacturer.</w:t>
      </w:r>
    </w:p>
    <w:p w14:paraId="38DB857C" w14:textId="77777777" w:rsidR="00EC28CC" w:rsidRDefault="00EC28CC" w:rsidP="00EC28CC">
      <w:pPr>
        <w:rPr>
          <w:rFonts w:ascii="Arial" w:hAnsi="Arial" w:cs="Arial"/>
        </w:rPr>
      </w:pPr>
      <w:r>
        <w:rPr>
          <w:rFonts w:ascii="Arial" w:hAnsi="Arial" w:cs="Arial"/>
        </w:rPr>
        <w:t xml:space="preserve">  </w:t>
      </w:r>
    </w:p>
    <w:p w14:paraId="589CCB59" w14:textId="77777777" w:rsidR="00EC28CC" w:rsidRDefault="00EC28CC" w:rsidP="00EC28CC">
      <w:pPr>
        <w:rPr>
          <w:rFonts w:ascii="Arial" w:hAnsi="Arial" w:cs="Arial"/>
        </w:rPr>
      </w:pPr>
    </w:p>
    <w:p w14:paraId="1232055A" w14:textId="77777777" w:rsidR="00EC28CC" w:rsidRDefault="00EC28CC" w:rsidP="00EC28CC">
      <w:pPr>
        <w:rPr>
          <w:rFonts w:ascii="Arial" w:hAnsi="Arial" w:cs="Arial"/>
        </w:rPr>
      </w:pPr>
      <w:r>
        <w:rPr>
          <w:rFonts w:ascii="Arial" w:hAnsi="Arial" w:cs="Arial"/>
        </w:rPr>
        <w:t xml:space="preserve">Here are the instructions to enable FIH on an E87650.  </w:t>
      </w:r>
    </w:p>
    <w:p w14:paraId="24041661" w14:textId="77777777" w:rsidR="00EC28CC" w:rsidRDefault="00EC28CC" w:rsidP="00EC28CC">
      <w:pPr>
        <w:rPr>
          <w:rFonts w:ascii="Arial" w:hAnsi="Arial" w:cs="Arial"/>
        </w:rPr>
      </w:pPr>
    </w:p>
    <w:p w14:paraId="4BDB420E" w14:textId="77777777" w:rsidR="00EC28CC" w:rsidRDefault="00EC28CC" w:rsidP="00EC28CC">
      <w:pPr>
        <w:rPr>
          <w:rFonts w:ascii="Arial" w:hAnsi="Arial" w:cs="Arial"/>
        </w:rPr>
      </w:pPr>
      <w:r>
        <w:rPr>
          <w:rFonts w:ascii="Arial" w:hAnsi="Arial" w:cs="Arial"/>
        </w:rPr>
        <w:t>Save both the ipsend.exe and PRN files to the same folder. Then launch a command prompt (does not require Administrator rights) and change to the folder where the ipsend.exe and PRN files are located. Then run the following …   (</w:t>
      </w:r>
      <w:proofErr w:type="spellStart"/>
      <w:r>
        <w:rPr>
          <w:rFonts w:ascii="Arial" w:hAnsi="Arial" w:cs="Arial"/>
        </w:rPr>
        <w:t>x.x.x.x</w:t>
      </w:r>
      <w:proofErr w:type="spellEnd"/>
      <w:r>
        <w:rPr>
          <w:rFonts w:ascii="Arial" w:hAnsi="Arial" w:cs="Arial"/>
        </w:rPr>
        <w:t xml:space="preserve"> refers to the IP address)</w:t>
      </w:r>
    </w:p>
    <w:p w14:paraId="3582037B" w14:textId="77777777" w:rsidR="00EC28CC" w:rsidRDefault="00EC28CC" w:rsidP="00EC28CC">
      <w:pPr>
        <w:rPr>
          <w:rFonts w:ascii="Arial" w:hAnsi="Arial" w:cs="Arial"/>
        </w:rPr>
      </w:pPr>
    </w:p>
    <w:p w14:paraId="57CC4AD7" w14:textId="77777777" w:rsidR="00EC28CC" w:rsidRDefault="00EC28CC" w:rsidP="00EC28CC">
      <w:pPr>
        <w:rPr>
          <w:rFonts w:ascii="Arial" w:hAnsi="Arial" w:cs="Arial"/>
        </w:rPr>
      </w:pPr>
      <w:r>
        <w:rPr>
          <w:rFonts w:ascii="Arial" w:hAnsi="Arial" w:cs="Arial"/>
        </w:rPr>
        <w:t xml:space="preserve">To enabled FIH: ipsend.exe </w:t>
      </w:r>
      <w:proofErr w:type="spellStart"/>
      <w:r>
        <w:rPr>
          <w:rFonts w:ascii="Arial" w:hAnsi="Arial" w:cs="Arial"/>
        </w:rPr>
        <w:t>x.x.x.x</w:t>
      </w:r>
      <w:proofErr w:type="spellEnd"/>
      <w:r>
        <w:rPr>
          <w:rFonts w:ascii="Arial" w:hAnsi="Arial" w:cs="Arial"/>
        </w:rPr>
        <w:t xml:space="preserve"> 9100 FIH-</w:t>
      </w:r>
      <w:proofErr w:type="spellStart"/>
      <w:r>
        <w:rPr>
          <w:rFonts w:ascii="Arial" w:hAnsi="Arial" w:cs="Arial"/>
        </w:rPr>
        <w:t>ON.prn</w:t>
      </w:r>
      <w:proofErr w:type="spellEnd"/>
    </w:p>
    <w:p w14:paraId="53600D0B" w14:textId="77777777" w:rsidR="00EC28CC" w:rsidRDefault="00EC28CC" w:rsidP="00EC28CC">
      <w:pPr>
        <w:rPr>
          <w:rFonts w:ascii="Arial" w:hAnsi="Arial" w:cs="Arial"/>
        </w:rPr>
      </w:pPr>
      <w:r>
        <w:rPr>
          <w:rFonts w:ascii="Arial" w:hAnsi="Arial" w:cs="Arial"/>
        </w:rPr>
        <w:t xml:space="preserve">To disable FIH:   ipsend.exe </w:t>
      </w:r>
      <w:proofErr w:type="spellStart"/>
      <w:r>
        <w:rPr>
          <w:rFonts w:ascii="Arial" w:hAnsi="Arial" w:cs="Arial"/>
        </w:rPr>
        <w:t>x.x.x.x</w:t>
      </w:r>
      <w:proofErr w:type="spellEnd"/>
      <w:r>
        <w:rPr>
          <w:rFonts w:ascii="Arial" w:hAnsi="Arial" w:cs="Arial"/>
        </w:rPr>
        <w:t xml:space="preserve"> 9100 FIH-</w:t>
      </w:r>
      <w:proofErr w:type="spellStart"/>
      <w:r>
        <w:rPr>
          <w:rFonts w:ascii="Arial" w:hAnsi="Arial" w:cs="Arial"/>
        </w:rPr>
        <w:t>OFF.prn</w:t>
      </w:r>
      <w:proofErr w:type="spellEnd"/>
    </w:p>
    <w:p w14:paraId="26E15143" w14:textId="77777777" w:rsidR="00EC28CC" w:rsidRDefault="00EC28CC" w:rsidP="00EC28CC">
      <w:pPr>
        <w:rPr>
          <w:rFonts w:ascii="Arial" w:hAnsi="Arial" w:cs="Arial"/>
        </w:rPr>
      </w:pPr>
    </w:p>
    <w:p w14:paraId="2CF75141" w14:textId="77777777" w:rsidR="00EC28CC" w:rsidRDefault="00EC28CC" w:rsidP="00EC28CC">
      <w:pPr>
        <w:rPr>
          <w:rFonts w:ascii="Arial" w:hAnsi="Arial" w:cs="Arial"/>
        </w:rPr>
      </w:pPr>
      <w:r>
        <w:rPr>
          <w:rFonts w:ascii="Arial" w:hAnsi="Arial" w:cs="Arial"/>
        </w:rPr>
        <w:t>The printer should indicate “Processing” when sending the file, but nothing should print out (it should process the commands in the file, not print them).</w:t>
      </w:r>
    </w:p>
    <w:p w14:paraId="26F50341" w14:textId="77777777" w:rsidR="00EC28CC" w:rsidRDefault="00EC28CC" w:rsidP="00EC28CC">
      <w:pPr>
        <w:rPr>
          <w:rFonts w:ascii="Arial" w:hAnsi="Arial" w:cs="Arial"/>
        </w:rPr>
      </w:pPr>
    </w:p>
    <w:p w14:paraId="208AA9E2" w14:textId="77777777" w:rsidR="00EC28CC" w:rsidRDefault="00EC28CC" w:rsidP="00EC28CC">
      <w:pPr>
        <w:rPr>
          <w:rFonts w:ascii="Arial" w:hAnsi="Arial" w:cs="Arial"/>
        </w:rPr>
      </w:pPr>
      <w:r>
        <w:rPr>
          <w:rFonts w:ascii="Arial" w:hAnsi="Arial" w:cs="Arial"/>
        </w:rPr>
        <w:t>To test that the file took, try to use the Copy feature on the device.  If FIH is enabled, Copier Disabled should appear.</w:t>
      </w:r>
    </w:p>
    <w:p w14:paraId="02A411B5" w14:textId="77777777" w:rsidR="00EC28CC" w:rsidRDefault="00EC28CC" w:rsidP="00EC28CC">
      <w:pPr>
        <w:rPr>
          <w:rFonts w:ascii="Arial" w:hAnsi="Arial" w:cs="Arial"/>
        </w:rPr>
      </w:pPr>
    </w:p>
    <w:p w14:paraId="6B47EE9F" w14:textId="77777777" w:rsidR="00EC28CC" w:rsidRDefault="00EC28CC" w:rsidP="00EC28CC">
      <w:pPr>
        <w:rPr>
          <w:rFonts w:ascii="Arial" w:hAnsi="Arial" w:cs="Arial"/>
        </w:rPr>
      </w:pPr>
      <w:r>
        <w:rPr>
          <w:rFonts w:ascii="Arial" w:hAnsi="Arial" w:cs="Arial"/>
        </w:rPr>
        <w:t>The ZIP file includes the ipsend.exe, FIH-</w:t>
      </w:r>
      <w:proofErr w:type="spellStart"/>
      <w:r>
        <w:rPr>
          <w:rFonts w:ascii="Arial" w:hAnsi="Arial" w:cs="Arial"/>
        </w:rPr>
        <w:t>ON.prn</w:t>
      </w:r>
      <w:proofErr w:type="spellEnd"/>
      <w:r>
        <w:rPr>
          <w:rFonts w:ascii="Arial" w:hAnsi="Arial" w:cs="Arial"/>
        </w:rPr>
        <w:t xml:space="preserve"> and FIH-</w:t>
      </w:r>
      <w:proofErr w:type="spellStart"/>
      <w:r>
        <w:rPr>
          <w:rFonts w:ascii="Arial" w:hAnsi="Arial" w:cs="Arial"/>
        </w:rPr>
        <w:t>OFF.prn</w:t>
      </w:r>
      <w:proofErr w:type="spellEnd"/>
      <w:r>
        <w:rPr>
          <w:rFonts w:ascii="Arial" w:hAnsi="Arial" w:cs="Arial"/>
        </w:rPr>
        <w:t xml:space="preserve"> files I use.  I have also included my FIH-EXTRAPULSE-</w:t>
      </w:r>
      <w:proofErr w:type="spellStart"/>
      <w:r>
        <w:rPr>
          <w:rFonts w:ascii="Arial" w:hAnsi="Arial" w:cs="Arial"/>
        </w:rPr>
        <w:t>ON.prn</w:t>
      </w:r>
      <w:proofErr w:type="spellEnd"/>
      <w:r>
        <w:rPr>
          <w:rFonts w:ascii="Arial" w:hAnsi="Arial" w:cs="Arial"/>
        </w:rPr>
        <w:t xml:space="preserve"> and FIH-EXTRAPULSE-</w:t>
      </w:r>
      <w:proofErr w:type="spellStart"/>
      <w:r>
        <w:rPr>
          <w:rFonts w:ascii="Arial" w:hAnsi="Arial" w:cs="Arial"/>
        </w:rPr>
        <w:t>OFF.prn</w:t>
      </w:r>
      <w:proofErr w:type="spellEnd"/>
      <w:r>
        <w:rPr>
          <w:rFonts w:ascii="Arial" w:hAnsi="Arial" w:cs="Arial"/>
        </w:rPr>
        <w:t xml:space="preserve"> files, which can be used to turn on the extra pulse if using larger media (e.g. &gt; legal size or 11x17). Most customers will only need FIH-ON/OFF commands, not the </w:t>
      </w:r>
      <w:proofErr w:type="spellStart"/>
      <w:r>
        <w:rPr>
          <w:rFonts w:ascii="Arial" w:hAnsi="Arial" w:cs="Arial"/>
        </w:rPr>
        <w:t>extrapulse</w:t>
      </w:r>
      <w:proofErr w:type="spellEnd"/>
      <w:r>
        <w:rPr>
          <w:rFonts w:ascii="Arial" w:hAnsi="Arial" w:cs="Arial"/>
        </w:rPr>
        <w:t xml:space="preserve"> feature.</w:t>
      </w:r>
    </w:p>
    <w:p w14:paraId="419A2780" w14:textId="77777777" w:rsidR="00EC28CC" w:rsidRDefault="00EC28CC" w:rsidP="00EC28CC">
      <w:pPr>
        <w:rPr>
          <w:rFonts w:ascii="Arial" w:hAnsi="Arial" w:cs="Arial"/>
        </w:rPr>
      </w:pPr>
    </w:p>
    <w:p w14:paraId="51EA2CE5" w14:textId="77777777" w:rsidR="00EC28CC" w:rsidRDefault="00EC28CC" w:rsidP="00EC28CC">
      <w:pPr>
        <w:rPr>
          <w:rFonts w:ascii="Arial" w:hAnsi="Arial" w:cs="Arial"/>
        </w:rPr>
      </w:pPr>
      <w:r>
        <w:rPr>
          <w:rFonts w:ascii="Arial" w:hAnsi="Arial" w:cs="Arial"/>
        </w:rPr>
        <w:t>If the file is printing out on the customers device, they may have PJL processing locked down … in which case it will print instead of process the commands in the file. Incorrect PJL command formatting can also cause things to print out.  If the command prints, check the following.</w:t>
      </w:r>
    </w:p>
    <w:p w14:paraId="1FC92D67" w14:textId="77777777" w:rsidR="00EC28CC" w:rsidRDefault="00EC28CC" w:rsidP="00EC28CC">
      <w:pPr>
        <w:rPr>
          <w:rFonts w:ascii="Arial" w:hAnsi="Arial" w:cs="Arial"/>
        </w:rPr>
      </w:pPr>
    </w:p>
    <w:p w14:paraId="03DF8497" w14:textId="20B1AC3E" w:rsidR="00EC28CC" w:rsidRDefault="00EC28CC" w:rsidP="00EC28CC">
      <w:pPr>
        <w:rPr>
          <w:rFonts w:ascii="Arial" w:hAnsi="Arial" w:cs="Arial"/>
        </w:rPr>
      </w:pPr>
      <w:r>
        <w:rPr>
          <w:rFonts w:ascii="Arial" w:hAnsi="Arial" w:cs="Arial"/>
        </w:rPr>
        <w:t xml:space="preserve">In the EWS &gt; Security &gt; General Security page, make sure “Enable PJL Device Access Commands” is enabled. The PJL Security &gt; Old Password field should show as “Password is not set.”; Otherwise, the PJL Password value would also need to be included in the PRN file, e.g. add the line “@PJL JOB PASSWORD=0” before the FIH=ON line, where 0 (zero) should be changed to the password value. </w:t>
      </w:r>
      <w:bookmarkStart w:id="0" w:name="_GoBack"/>
      <w:bookmarkEnd w:id="0"/>
    </w:p>
    <w:sectPr w:rsidR="00EC28CC" w:rsidSect="00EC28CC">
      <w:pgSz w:w="12240" w:h="15840"/>
      <w:pgMar w:top="720" w:right="360" w:bottom="36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8CC"/>
    <w:rsid w:val="001C308F"/>
    <w:rsid w:val="005B1619"/>
    <w:rsid w:val="007962CD"/>
    <w:rsid w:val="00EC2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B3DC7"/>
  <w15:chartTrackingRefBased/>
  <w15:docId w15:val="{C6AC0582-F0CB-48AD-9681-E129A8AB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8CC"/>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C28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06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8.hp.com/us/en/products/oas/product-detail.html?oid=895442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BD8C594571D43904ACBF2E72A0C7C" ma:contentTypeVersion="13" ma:contentTypeDescription="Create a new document." ma:contentTypeScope="" ma:versionID="86a187fc21c3bde4d310f5839a9f71c3">
  <xsd:schema xmlns:xsd="http://www.w3.org/2001/XMLSchema" xmlns:xs="http://www.w3.org/2001/XMLSchema" xmlns:p="http://schemas.microsoft.com/office/2006/metadata/properties" xmlns:ns2="84e4b22d-c6a9-4304-b9d7-ace76166742b" xmlns:ns3="1386f445-2383-49f0-a207-1c2814d8b95b" targetNamespace="http://schemas.microsoft.com/office/2006/metadata/properties" ma:root="true" ma:fieldsID="0eec3a7b00fcf8166365bca8b88c6f53" ns2:_="" ns3:_="">
    <xsd:import namespace="84e4b22d-c6a9-4304-b9d7-ace76166742b"/>
    <xsd:import namespace="1386f445-2383-49f0-a207-1c2814d8b95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e4b22d-c6a9-4304-b9d7-ace7616674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386f445-2383-49f0-a207-1c2814d8b95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7819F7-8874-40E9-9823-717503538AEC}"/>
</file>

<file path=customXml/itemProps2.xml><?xml version="1.0" encoding="utf-8"?>
<ds:datastoreItem xmlns:ds="http://schemas.openxmlformats.org/officeDocument/2006/customXml" ds:itemID="{06165C33-A568-4FEC-B254-0459311EB454}">
  <ds:schemaRefs>
    <ds:schemaRef ds:uri="http://schemas.microsoft.com/sharepoint/v3/contenttype/forms"/>
  </ds:schemaRefs>
</ds:datastoreItem>
</file>

<file path=customXml/itemProps3.xml><?xml version="1.0" encoding="utf-8"?>
<ds:datastoreItem xmlns:ds="http://schemas.openxmlformats.org/officeDocument/2006/customXml" ds:itemID="{6A313CB5-668C-4735-8FEB-EBC1E01B64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362</Words>
  <Characters>2069</Characters>
  <Application>Microsoft Office Word</Application>
  <DocSecurity>0</DocSecurity>
  <Lines>17</Lines>
  <Paragraphs>4</Paragraphs>
  <ScaleCrop>false</ScaleCrop>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Farrell</dc:creator>
  <cp:keywords/>
  <dc:description/>
  <cp:lastModifiedBy>Jim Farrell</cp:lastModifiedBy>
  <cp:revision>3</cp:revision>
  <dcterms:created xsi:type="dcterms:W3CDTF">2020-02-11T15:03:00Z</dcterms:created>
  <dcterms:modified xsi:type="dcterms:W3CDTF">2020-02-11T15:06:00Z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0x010100592BD8C594571D43904ACBF2E72A0C7C</vt:lpwstr>
  </property>
</Properties>
</file>